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BF4" w:rsidRPr="0074256D" w:rsidRDefault="00CF4BF4" w:rsidP="00CF4BF4">
      <w:pPr>
        <w:snapToGrid w:val="0"/>
        <w:jc w:val="center"/>
        <w:rPr>
          <w:rFonts w:eastAsia="標楷體"/>
          <w:b/>
          <w:sz w:val="36"/>
          <w:szCs w:val="36"/>
        </w:rPr>
      </w:pPr>
      <w:r w:rsidRPr="0074256D">
        <w:rPr>
          <w:rFonts w:eastAsia="標楷體" w:hint="eastAsia"/>
          <w:b/>
          <w:sz w:val="36"/>
          <w:szCs w:val="36"/>
        </w:rPr>
        <w:t>國</w:t>
      </w:r>
      <w:r w:rsidRPr="0074256D">
        <w:rPr>
          <w:rFonts w:eastAsia="標楷體"/>
          <w:b/>
          <w:sz w:val="36"/>
          <w:szCs w:val="36"/>
        </w:rPr>
        <w:t>立</w:t>
      </w:r>
      <w:r w:rsidR="00B246BD" w:rsidRPr="0074256D">
        <w:rPr>
          <w:rFonts w:eastAsia="標楷體" w:hint="eastAsia"/>
          <w:b/>
          <w:sz w:val="36"/>
          <w:szCs w:val="36"/>
        </w:rPr>
        <w:t>中興大學</w:t>
      </w:r>
      <w:r w:rsidRPr="0074256D">
        <w:rPr>
          <w:rFonts w:eastAsia="標楷體" w:hint="eastAsia"/>
          <w:b/>
          <w:sz w:val="36"/>
          <w:szCs w:val="36"/>
        </w:rPr>
        <w:t xml:space="preserve"> </w:t>
      </w:r>
      <w:r w:rsidR="00B246BD" w:rsidRPr="0074256D">
        <w:rPr>
          <w:rFonts w:eastAsia="標楷體" w:hint="eastAsia"/>
          <w:b/>
          <w:sz w:val="36"/>
          <w:szCs w:val="36"/>
        </w:rPr>
        <w:t>食品暨應用生物科技學系</w:t>
      </w:r>
    </w:p>
    <w:p w:rsidR="00ED0401" w:rsidRPr="0074256D" w:rsidRDefault="00480BD5" w:rsidP="00321E81">
      <w:pPr>
        <w:snapToGrid w:val="0"/>
        <w:spacing w:afterLines="50" w:after="18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學</w:t>
      </w:r>
      <w:r>
        <w:rPr>
          <w:rFonts w:eastAsia="標楷體"/>
          <w:b/>
          <w:sz w:val="36"/>
          <w:szCs w:val="36"/>
        </w:rPr>
        <w:t>生申</w:t>
      </w:r>
      <w:r>
        <w:rPr>
          <w:rFonts w:eastAsia="標楷體" w:hint="eastAsia"/>
          <w:b/>
          <w:sz w:val="36"/>
          <w:szCs w:val="36"/>
        </w:rPr>
        <w:t>請</w:t>
      </w:r>
      <w:r w:rsidR="0099196A" w:rsidRPr="0074256D">
        <w:rPr>
          <w:rFonts w:eastAsia="標楷體" w:hint="eastAsia"/>
          <w:b/>
          <w:sz w:val="36"/>
          <w:szCs w:val="36"/>
        </w:rPr>
        <w:t>企</w:t>
      </w:r>
      <w:r w:rsidR="0099196A" w:rsidRPr="0074256D">
        <w:rPr>
          <w:rFonts w:eastAsia="標楷體"/>
          <w:b/>
          <w:sz w:val="36"/>
          <w:szCs w:val="36"/>
        </w:rPr>
        <w:t>業</w:t>
      </w:r>
      <w:r w:rsidR="00E83E80" w:rsidRPr="0074256D">
        <w:rPr>
          <w:rFonts w:eastAsia="標楷體" w:hint="eastAsia"/>
          <w:b/>
          <w:sz w:val="36"/>
          <w:szCs w:val="36"/>
        </w:rPr>
        <w:t>實習資料表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720"/>
        <w:gridCol w:w="1686"/>
        <w:gridCol w:w="679"/>
        <w:gridCol w:w="687"/>
        <w:gridCol w:w="949"/>
        <w:gridCol w:w="774"/>
        <w:gridCol w:w="215"/>
        <w:gridCol w:w="576"/>
        <w:gridCol w:w="234"/>
        <w:gridCol w:w="805"/>
        <w:gridCol w:w="896"/>
      </w:tblGrid>
      <w:tr w:rsidR="0074256D" w:rsidRPr="007B03FF" w:rsidTr="005D455A">
        <w:trPr>
          <w:trHeight w:val="850"/>
        </w:trPr>
        <w:tc>
          <w:tcPr>
            <w:tcW w:w="955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EB584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2406" w:type="dxa"/>
            <w:gridSpan w:val="2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EB5842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EB584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 w:hint="eastAsia"/>
                <w:sz w:val="26"/>
                <w:szCs w:val="26"/>
              </w:rPr>
              <w:t>學號</w:t>
            </w:r>
          </w:p>
        </w:tc>
        <w:tc>
          <w:tcPr>
            <w:tcW w:w="241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EB5842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91" w:type="dxa"/>
            <w:gridSpan w:val="2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EB584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 w:hint="eastAsia"/>
                <w:sz w:val="26"/>
                <w:szCs w:val="26"/>
              </w:rPr>
              <w:t>性別</w:t>
            </w:r>
          </w:p>
        </w:tc>
        <w:tc>
          <w:tcPr>
            <w:tcW w:w="1935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EB5842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男</w:t>
            </w: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□女</w:t>
            </w:r>
          </w:p>
        </w:tc>
      </w:tr>
      <w:tr w:rsidR="0074256D" w:rsidRPr="007B03FF" w:rsidTr="005D455A">
        <w:trPr>
          <w:trHeight w:val="850"/>
        </w:trPr>
        <w:tc>
          <w:tcPr>
            <w:tcW w:w="955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99196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 w:hint="eastAsia"/>
                <w:sz w:val="26"/>
                <w:szCs w:val="26"/>
              </w:rPr>
              <w:t>通</w:t>
            </w:r>
          </w:p>
          <w:p w:rsidR="0074256D" w:rsidRPr="007B03FF" w:rsidRDefault="0074256D" w:rsidP="0099196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 w:hint="eastAsia"/>
                <w:sz w:val="26"/>
                <w:szCs w:val="26"/>
              </w:rPr>
              <w:t>訊</w:t>
            </w:r>
          </w:p>
          <w:p w:rsidR="0074256D" w:rsidRPr="007B03FF" w:rsidRDefault="0074256D" w:rsidP="0099196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 w:hint="eastAsia"/>
                <w:sz w:val="26"/>
                <w:szCs w:val="26"/>
              </w:rPr>
              <w:t>資</w:t>
            </w:r>
          </w:p>
          <w:p w:rsidR="0074256D" w:rsidRPr="007B03FF" w:rsidRDefault="0074256D" w:rsidP="0099196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 w:hint="eastAsia"/>
                <w:sz w:val="26"/>
                <w:szCs w:val="26"/>
              </w:rPr>
              <w:t>料</w:t>
            </w:r>
          </w:p>
        </w:tc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9A60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 w:hAnsi="標楷體"/>
                <w:sz w:val="26"/>
                <w:szCs w:val="26"/>
              </w:rPr>
              <w:t>聯絡</w:t>
            </w:r>
            <w:r w:rsidRPr="007B03FF">
              <w:rPr>
                <w:rFonts w:eastAsia="標楷體" w:hint="eastAsia"/>
                <w:sz w:val="26"/>
                <w:szCs w:val="26"/>
              </w:rPr>
              <w:t>手機</w:t>
            </w:r>
          </w:p>
        </w:tc>
        <w:tc>
          <w:tcPr>
            <w:tcW w:w="58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9A6051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4256D" w:rsidRPr="007B03FF" w:rsidTr="005D455A">
        <w:trPr>
          <w:trHeight w:val="850"/>
        </w:trPr>
        <w:tc>
          <w:tcPr>
            <w:tcW w:w="955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99196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9A60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 w:hAnsi="標楷體"/>
                <w:sz w:val="26"/>
                <w:szCs w:val="26"/>
              </w:rPr>
              <w:t>聯絡</w:t>
            </w:r>
            <w:r w:rsidRPr="007B03FF">
              <w:rPr>
                <w:rFonts w:eastAsia="標楷體" w:hint="eastAsia"/>
                <w:sz w:val="26"/>
                <w:szCs w:val="26"/>
              </w:rPr>
              <w:t>地址</w:t>
            </w:r>
          </w:p>
        </w:tc>
        <w:tc>
          <w:tcPr>
            <w:tcW w:w="58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9A6051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4256D" w:rsidRPr="007B03FF" w:rsidTr="005D455A">
        <w:trPr>
          <w:trHeight w:val="850"/>
        </w:trPr>
        <w:tc>
          <w:tcPr>
            <w:tcW w:w="955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99196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9A60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58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9A6051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4256D" w:rsidRPr="007B03FF" w:rsidTr="005D455A">
        <w:trPr>
          <w:trHeight w:val="850"/>
        </w:trPr>
        <w:tc>
          <w:tcPr>
            <w:tcW w:w="1675" w:type="dxa"/>
            <w:gridSpan w:val="2"/>
            <w:tcBorders>
              <w:top w:val="single" w:sz="6" w:space="0" w:color="auto"/>
              <w:left w:val="thinThickSmallGap" w:sz="1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5D455A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 w:hint="eastAsia"/>
                <w:sz w:val="26"/>
                <w:szCs w:val="26"/>
              </w:rPr>
              <w:t>緊急連絡人</w:t>
            </w:r>
          </w:p>
        </w:tc>
        <w:tc>
          <w:tcPr>
            <w:tcW w:w="236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4256D" w:rsidRPr="007B03FF" w:rsidRDefault="0074256D" w:rsidP="005D455A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EB5842" w:rsidRDefault="0074256D" w:rsidP="005D455A">
            <w:pPr>
              <w:snapToGrid w:val="0"/>
              <w:jc w:val="center"/>
              <w:rPr>
                <w:rFonts w:eastAsia="標楷體"/>
                <w:spacing w:val="-20"/>
                <w:sz w:val="26"/>
                <w:szCs w:val="26"/>
              </w:rPr>
            </w:pPr>
            <w:r w:rsidRPr="00EB5842">
              <w:rPr>
                <w:rFonts w:eastAsia="標楷體" w:hint="eastAsia"/>
                <w:spacing w:val="-20"/>
                <w:sz w:val="26"/>
                <w:szCs w:val="26"/>
              </w:rPr>
              <w:t>緊急連絡電話</w:t>
            </w:r>
          </w:p>
        </w:tc>
        <w:tc>
          <w:tcPr>
            <w:tcW w:w="179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5D455A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5D455A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 w:hint="eastAsia"/>
                <w:sz w:val="26"/>
                <w:szCs w:val="26"/>
              </w:rPr>
              <w:t>關係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5D455A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5D455A" w:rsidRPr="007B03FF" w:rsidTr="005D455A">
        <w:trPr>
          <w:trHeight w:val="850"/>
        </w:trPr>
        <w:tc>
          <w:tcPr>
            <w:tcW w:w="1675" w:type="dxa"/>
            <w:gridSpan w:val="2"/>
            <w:tcBorders>
              <w:top w:val="single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455A" w:rsidRPr="007B03FF" w:rsidRDefault="005D455A" w:rsidP="005D455A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 w:hint="eastAsia"/>
                <w:sz w:val="26"/>
                <w:szCs w:val="26"/>
              </w:rPr>
              <w:t>申</w:t>
            </w:r>
            <w:r w:rsidRPr="007B03FF">
              <w:rPr>
                <w:rFonts w:eastAsia="標楷體"/>
                <w:sz w:val="26"/>
                <w:szCs w:val="26"/>
              </w:rPr>
              <w:t>請單位</w:t>
            </w:r>
          </w:p>
        </w:tc>
        <w:tc>
          <w:tcPr>
            <w:tcW w:w="7501" w:type="dxa"/>
            <w:gridSpan w:val="10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5D455A" w:rsidRPr="007B03FF" w:rsidRDefault="005D455A" w:rsidP="005D455A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EB5842">
              <w:rPr>
                <w:rFonts w:eastAsia="標楷體" w:hint="eastAsia"/>
                <w:sz w:val="26"/>
                <w:szCs w:val="26"/>
              </w:rPr>
              <w:t>宏</w:t>
            </w:r>
            <w:r w:rsidRPr="00EB5842">
              <w:rPr>
                <w:rFonts w:eastAsia="標楷體"/>
                <w:sz w:val="26"/>
                <w:szCs w:val="26"/>
              </w:rPr>
              <w:t>全</w:t>
            </w:r>
            <w:r w:rsidRPr="00EB5842">
              <w:rPr>
                <w:rFonts w:eastAsia="標楷體" w:hint="eastAsia"/>
                <w:sz w:val="26"/>
                <w:szCs w:val="26"/>
              </w:rPr>
              <w:t>國</w:t>
            </w:r>
            <w:r w:rsidRPr="00EB5842">
              <w:rPr>
                <w:rFonts w:eastAsia="標楷體"/>
                <w:sz w:val="26"/>
                <w:szCs w:val="26"/>
              </w:rPr>
              <w:t>際</w:t>
            </w:r>
            <w:r w:rsidRPr="00EB5842">
              <w:rPr>
                <w:rFonts w:eastAsia="標楷體" w:hint="eastAsia"/>
                <w:sz w:val="26"/>
                <w:szCs w:val="26"/>
              </w:rPr>
              <w:t>股份有限公司</w:t>
            </w:r>
          </w:p>
        </w:tc>
      </w:tr>
      <w:tr w:rsidR="0074256D" w:rsidRPr="007B03FF" w:rsidTr="005D455A">
        <w:trPr>
          <w:trHeight w:val="2608"/>
        </w:trPr>
        <w:tc>
          <w:tcPr>
            <w:tcW w:w="1675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1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63F8" w:rsidRDefault="0074256D" w:rsidP="003363F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 w:hint="eastAsia"/>
                <w:sz w:val="26"/>
                <w:szCs w:val="26"/>
              </w:rPr>
              <w:t>必</w:t>
            </w:r>
            <w:r w:rsidR="003363F8">
              <w:rPr>
                <w:rFonts w:eastAsia="標楷體" w:hint="eastAsia"/>
                <w:sz w:val="26"/>
                <w:szCs w:val="26"/>
              </w:rPr>
              <w:t>選</w:t>
            </w:r>
            <w:r w:rsidRPr="007B03FF">
              <w:rPr>
                <w:rFonts w:eastAsia="標楷體"/>
                <w:sz w:val="26"/>
                <w:szCs w:val="26"/>
              </w:rPr>
              <w:t>修</w:t>
            </w:r>
            <w:bookmarkStart w:id="0" w:name="_GoBack"/>
            <w:bookmarkEnd w:id="0"/>
            <w:r w:rsidRPr="007B03FF">
              <w:rPr>
                <w:rFonts w:eastAsia="標楷體"/>
                <w:sz w:val="26"/>
                <w:szCs w:val="26"/>
              </w:rPr>
              <w:t>科目</w:t>
            </w:r>
          </w:p>
          <w:p w:rsidR="0074256D" w:rsidRPr="007B03FF" w:rsidRDefault="0074256D" w:rsidP="003363F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 w:hint="eastAsia"/>
                <w:sz w:val="26"/>
                <w:szCs w:val="26"/>
              </w:rPr>
              <w:t>修習</w:t>
            </w:r>
            <w:r w:rsidRPr="007B03FF">
              <w:rPr>
                <w:rFonts w:eastAsia="標楷體"/>
                <w:sz w:val="26"/>
                <w:szCs w:val="26"/>
              </w:rPr>
              <w:t>情</w:t>
            </w:r>
            <w:r w:rsidRPr="007B03FF">
              <w:rPr>
                <w:rFonts w:eastAsia="標楷體" w:hint="eastAsia"/>
                <w:sz w:val="26"/>
                <w:szCs w:val="26"/>
              </w:rPr>
              <w:t>形</w:t>
            </w:r>
          </w:p>
        </w:tc>
        <w:tc>
          <w:tcPr>
            <w:tcW w:w="7501" w:type="dxa"/>
            <w:gridSpan w:val="10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18" w:space="0" w:color="auto"/>
            </w:tcBorders>
            <w:vAlign w:val="center"/>
          </w:tcPr>
          <w:p w:rsidR="003363F8" w:rsidRDefault="0074256D" w:rsidP="003363F8">
            <w:pPr>
              <w:snapToGrid w:val="0"/>
              <w:spacing w:beforeLines="50" w:before="180" w:line="360" w:lineRule="auto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 w:hint="eastAsia"/>
                <w:sz w:val="26"/>
                <w:szCs w:val="26"/>
              </w:rPr>
              <w:t>□</w:t>
            </w:r>
            <w:r w:rsidRPr="007B03FF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7B03FF">
              <w:rPr>
                <w:rFonts w:eastAsia="標楷體" w:hint="eastAsia"/>
                <w:sz w:val="26"/>
                <w:szCs w:val="26"/>
              </w:rPr>
              <w:t>已全</w:t>
            </w:r>
            <w:r w:rsidRPr="007B03FF">
              <w:rPr>
                <w:rFonts w:eastAsia="標楷體"/>
                <w:sz w:val="26"/>
                <w:szCs w:val="26"/>
              </w:rPr>
              <w:t>數修</w:t>
            </w:r>
            <w:r w:rsidRPr="007B03FF">
              <w:rPr>
                <w:rFonts w:eastAsia="標楷體" w:hint="eastAsia"/>
                <w:sz w:val="26"/>
                <w:szCs w:val="26"/>
              </w:rPr>
              <w:t>習</w:t>
            </w:r>
            <w:r w:rsidR="003363F8">
              <w:rPr>
                <w:rFonts w:eastAsia="標楷體" w:hint="eastAsia"/>
                <w:sz w:val="26"/>
                <w:szCs w:val="26"/>
              </w:rPr>
              <w:t>所</w:t>
            </w:r>
            <w:r w:rsidR="003363F8">
              <w:rPr>
                <w:rFonts w:eastAsia="標楷體"/>
                <w:sz w:val="26"/>
                <w:szCs w:val="26"/>
              </w:rPr>
              <w:t>需</w:t>
            </w:r>
            <w:r w:rsidR="003363F8">
              <w:rPr>
                <w:rFonts w:eastAsia="標楷體" w:hint="eastAsia"/>
                <w:sz w:val="26"/>
                <w:szCs w:val="26"/>
              </w:rPr>
              <w:t>畢</w:t>
            </w:r>
            <w:r w:rsidR="003363F8">
              <w:rPr>
                <w:rFonts w:eastAsia="標楷體"/>
                <w:sz w:val="26"/>
                <w:szCs w:val="26"/>
              </w:rPr>
              <w:t>業學分（含企業實習）</w:t>
            </w:r>
          </w:p>
          <w:p w:rsidR="003363F8" w:rsidRDefault="003363F8" w:rsidP="003363F8">
            <w:pPr>
              <w:snapToGrid w:val="0"/>
              <w:spacing w:line="360" w:lineRule="auto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參</w:t>
            </w:r>
            <w:r>
              <w:rPr>
                <w:rFonts w:eastAsia="標楷體"/>
                <w:sz w:val="26"/>
                <w:szCs w:val="26"/>
              </w:rPr>
              <w:t>加本</w:t>
            </w:r>
            <w:r>
              <w:rPr>
                <w:rFonts w:eastAsia="標楷體" w:hint="eastAsia"/>
                <w:sz w:val="26"/>
                <w:szCs w:val="26"/>
              </w:rPr>
              <w:t>企</w:t>
            </w:r>
            <w:r>
              <w:rPr>
                <w:rFonts w:eastAsia="標楷體"/>
                <w:sz w:val="26"/>
                <w:szCs w:val="26"/>
              </w:rPr>
              <w:t>業實習不會影響畢業時程</w:t>
            </w:r>
          </w:p>
          <w:p w:rsidR="00EE68A6" w:rsidRDefault="003363F8" w:rsidP="00EE68A6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7B03FF">
              <w:rPr>
                <w:rFonts w:eastAsia="標楷體" w:hint="eastAsia"/>
                <w:sz w:val="26"/>
                <w:szCs w:val="26"/>
              </w:rPr>
              <w:t>仍</w:t>
            </w:r>
            <w:r w:rsidRPr="007B03FF">
              <w:rPr>
                <w:rFonts w:eastAsia="標楷體"/>
                <w:sz w:val="26"/>
                <w:szCs w:val="26"/>
              </w:rPr>
              <w:t>有未修習</w:t>
            </w:r>
            <w:r>
              <w:rPr>
                <w:rFonts w:eastAsia="標楷體" w:hint="eastAsia"/>
                <w:sz w:val="26"/>
                <w:szCs w:val="26"/>
              </w:rPr>
              <w:t>之必</w:t>
            </w:r>
            <w:r>
              <w:rPr>
                <w:rFonts w:eastAsia="標楷體"/>
                <w:sz w:val="26"/>
                <w:szCs w:val="26"/>
              </w:rPr>
              <w:t>修</w:t>
            </w:r>
            <w:r w:rsidRPr="007B03FF">
              <w:rPr>
                <w:rFonts w:eastAsia="標楷體"/>
                <w:sz w:val="26"/>
                <w:szCs w:val="26"/>
              </w:rPr>
              <w:t>科目</w:t>
            </w:r>
          </w:p>
          <w:p w:rsidR="0074256D" w:rsidRPr="007B03FF" w:rsidRDefault="003363F8" w:rsidP="00EE68A6">
            <w:pPr>
              <w:snapToGrid w:val="0"/>
              <w:spacing w:beforeLines="50" w:before="180" w:line="360" w:lineRule="auto"/>
              <w:ind w:leftChars="160" w:left="384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/>
                <w:sz w:val="26"/>
                <w:szCs w:val="26"/>
              </w:rPr>
              <w:t>科目名稱：</w:t>
            </w:r>
            <w:r w:rsidRPr="007B03FF">
              <w:rPr>
                <w:rFonts w:eastAsia="標楷體" w:hint="eastAsia"/>
                <w:sz w:val="26"/>
                <w:szCs w:val="26"/>
                <w:u w:val="thick"/>
              </w:rPr>
              <w:t xml:space="preserve">              </w:t>
            </w:r>
            <w:r w:rsidR="00EE68A6">
              <w:rPr>
                <w:rFonts w:eastAsia="標楷體"/>
                <w:sz w:val="26"/>
                <w:szCs w:val="26"/>
                <w:u w:val="thick"/>
              </w:rPr>
              <w:t xml:space="preserve">            </w:t>
            </w:r>
            <w:r w:rsidRPr="007B03FF">
              <w:rPr>
                <w:rFonts w:eastAsia="標楷體" w:hint="eastAsia"/>
                <w:sz w:val="26"/>
                <w:szCs w:val="26"/>
                <w:u w:val="thick"/>
              </w:rPr>
              <w:t xml:space="preserve">       </w:t>
            </w:r>
          </w:p>
        </w:tc>
      </w:tr>
      <w:tr w:rsidR="0074256D" w:rsidRPr="007B03FF" w:rsidTr="005D455A">
        <w:trPr>
          <w:trHeight w:val="1417"/>
        </w:trPr>
        <w:tc>
          <w:tcPr>
            <w:tcW w:w="1675" w:type="dxa"/>
            <w:gridSpan w:val="2"/>
            <w:tcBorders>
              <w:top w:val="single" w:sz="18" w:space="0" w:color="auto"/>
              <w:left w:val="thinThickSmallGap" w:sz="18" w:space="0" w:color="auto"/>
              <w:bottom w:val="thickThinSmallGap" w:sz="1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74256D" w:rsidP="00EB584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03FF">
              <w:rPr>
                <w:rFonts w:eastAsia="標楷體" w:hint="eastAsia"/>
                <w:sz w:val="26"/>
                <w:szCs w:val="26"/>
              </w:rPr>
              <w:t>收</w:t>
            </w:r>
            <w:r w:rsidRPr="007B03FF">
              <w:rPr>
                <w:rFonts w:eastAsia="標楷體"/>
                <w:sz w:val="26"/>
                <w:szCs w:val="26"/>
              </w:rPr>
              <w:t>件日期</w:t>
            </w:r>
          </w:p>
        </w:tc>
        <w:tc>
          <w:tcPr>
            <w:tcW w:w="3052" w:type="dxa"/>
            <w:gridSpan w:val="3"/>
            <w:tcBorders>
              <w:top w:val="single" w:sz="18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vAlign w:val="center"/>
          </w:tcPr>
          <w:p w:rsidR="0074256D" w:rsidRPr="007B03FF" w:rsidRDefault="0074256D" w:rsidP="005D455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38" w:type="dxa"/>
            <w:gridSpan w:val="3"/>
            <w:tcBorders>
              <w:top w:val="single" w:sz="18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256D" w:rsidRPr="007B03FF" w:rsidRDefault="003363F8" w:rsidP="00EE68A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本</w:t>
            </w:r>
            <w:r>
              <w:rPr>
                <w:rFonts w:eastAsia="標楷體"/>
                <w:sz w:val="26"/>
                <w:szCs w:val="26"/>
              </w:rPr>
              <w:t>系校外</w:t>
            </w:r>
            <w:r>
              <w:rPr>
                <w:rFonts w:eastAsia="標楷體" w:hint="eastAsia"/>
                <w:sz w:val="26"/>
                <w:szCs w:val="26"/>
              </w:rPr>
              <w:t>實</w:t>
            </w:r>
            <w:r>
              <w:rPr>
                <w:rFonts w:eastAsia="標楷體"/>
                <w:sz w:val="26"/>
                <w:szCs w:val="26"/>
              </w:rPr>
              <w:t>習</w:t>
            </w:r>
            <w:r w:rsidR="00EE68A6">
              <w:rPr>
                <w:rFonts w:eastAsia="標楷體"/>
                <w:sz w:val="26"/>
                <w:szCs w:val="26"/>
              </w:rPr>
              <w:br/>
            </w:r>
            <w:r>
              <w:rPr>
                <w:rFonts w:eastAsia="標楷體"/>
                <w:sz w:val="26"/>
                <w:szCs w:val="26"/>
              </w:rPr>
              <w:t>委員會</w:t>
            </w:r>
            <w:r>
              <w:rPr>
                <w:rFonts w:eastAsia="標楷體" w:hint="eastAsia"/>
                <w:sz w:val="26"/>
                <w:szCs w:val="26"/>
              </w:rPr>
              <w:t>審</w:t>
            </w:r>
            <w:r>
              <w:rPr>
                <w:rFonts w:eastAsia="標楷體"/>
                <w:sz w:val="26"/>
                <w:szCs w:val="26"/>
              </w:rPr>
              <w:t>核</w:t>
            </w:r>
          </w:p>
        </w:tc>
        <w:tc>
          <w:tcPr>
            <w:tcW w:w="2511" w:type="dxa"/>
            <w:gridSpan w:val="4"/>
            <w:tcBorders>
              <w:top w:val="single" w:sz="18" w:space="0" w:color="auto"/>
              <w:left w:val="single" w:sz="6" w:space="0" w:color="auto"/>
              <w:bottom w:val="thickThinSmallGap" w:sz="18" w:space="0" w:color="auto"/>
              <w:right w:val="thickThin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63F8" w:rsidRDefault="0074256D" w:rsidP="003363F8">
            <w:pPr>
              <w:snapToGrid w:val="0"/>
              <w:spacing w:line="360" w:lineRule="auto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</w:t>
            </w:r>
            <w:r w:rsidR="003363F8"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通</w:t>
            </w:r>
            <w:r>
              <w:rPr>
                <w:rFonts w:eastAsia="標楷體" w:hint="eastAsia"/>
                <w:sz w:val="26"/>
                <w:szCs w:val="26"/>
              </w:rPr>
              <w:t>過</w:t>
            </w:r>
          </w:p>
          <w:p w:rsidR="0074256D" w:rsidRPr="007B03FF" w:rsidRDefault="0074256D" w:rsidP="003363F8">
            <w:pPr>
              <w:snapToGrid w:val="0"/>
              <w:spacing w:line="360" w:lineRule="auto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</w:t>
            </w:r>
            <w:r w:rsidR="003363F8"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未通過</w:t>
            </w:r>
          </w:p>
        </w:tc>
      </w:tr>
    </w:tbl>
    <w:p w:rsidR="009154E8" w:rsidRPr="00EB5842" w:rsidRDefault="0099196A" w:rsidP="0074256D">
      <w:pPr>
        <w:snapToGrid w:val="0"/>
        <w:spacing w:beforeLines="25" w:before="90" w:line="216" w:lineRule="auto"/>
        <w:ind w:left="196" w:hangingChars="89" w:hanging="196"/>
        <w:rPr>
          <w:rFonts w:ascii="微軟正黑體" w:eastAsia="微軟正黑體" w:hAnsi="微軟正黑體"/>
          <w:sz w:val="22"/>
          <w:szCs w:val="22"/>
        </w:rPr>
      </w:pPr>
      <w:r w:rsidRPr="00EB5842">
        <w:rPr>
          <w:rFonts w:ascii="微軟正黑體" w:eastAsia="微軟正黑體" w:hAnsi="微軟正黑體" w:hint="eastAsia"/>
          <w:sz w:val="22"/>
          <w:szCs w:val="22"/>
        </w:rPr>
        <w:t>※</w:t>
      </w:r>
      <w:r w:rsidR="00FB482E" w:rsidRPr="00EB5842">
        <w:rPr>
          <w:rFonts w:ascii="微軟正黑體" w:eastAsia="微軟正黑體" w:hAnsi="微軟正黑體" w:hint="eastAsia"/>
          <w:sz w:val="22"/>
          <w:szCs w:val="22"/>
        </w:rPr>
        <w:t>本表單蒐集之個人資料，僅限於特定目的使用，非經當事人同意，絕不轉做其他用途，亦不會公佈任何資訊，並遵循本校資料保存與安全控管辦理。</w:t>
      </w:r>
    </w:p>
    <w:sectPr w:rsidR="009154E8" w:rsidRPr="00EB5842" w:rsidSect="00EB5842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E95" w:rsidRDefault="00CD4E95" w:rsidP="00B26E0E">
      <w:r>
        <w:separator/>
      </w:r>
    </w:p>
  </w:endnote>
  <w:endnote w:type="continuationSeparator" w:id="0">
    <w:p w:rsidR="00CD4E95" w:rsidRDefault="00CD4E95" w:rsidP="00B2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E95" w:rsidRDefault="00CD4E95" w:rsidP="00B26E0E">
      <w:r>
        <w:separator/>
      </w:r>
    </w:p>
  </w:footnote>
  <w:footnote w:type="continuationSeparator" w:id="0">
    <w:p w:rsidR="00CD4E95" w:rsidRDefault="00CD4E95" w:rsidP="00B26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C2DEC"/>
    <w:multiLevelType w:val="hybridMultilevel"/>
    <w:tmpl w:val="D9182F2C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508E0D2C"/>
    <w:multiLevelType w:val="hybridMultilevel"/>
    <w:tmpl w:val="F8A21266"/>
    <w:lvl w:ilvl="0" w:tplc="06EE5BB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E31E58"/>
    <w:multiLevelType w:val="hybridMultilevel"/>
    <w:tmpl w:val="B9E892CE"/>
    <w:lvl w:ilvl="0" w:tplc="529ED74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401"/>
    <w:rsid w:val="00037A44"/>
    <w:rsid w:val="00086BD9"/>
    <w:rsid w:val="00094C52"/>
    <w:rsid w:val="001B221B"/>
    <w:rsid w:val="001C2142"/>
    <w:rsid w:val="001D61B7"/>
    <w:rsid w:val="001E24BB"/>
    <w:rsid w:val="0020368A"/>
    <w:rsid w:val="002105F3"/>
    <w:rsid w:val="002521DA"/>
    <w:rsid w:val="00321E81"/>
    <w:rsid w:val="003363F8"/>
    <w:rsid w:val="00376B4D"/>
    <w:rsid w:val="003A33DF"/>
    <w:rsid w:val="003A5B31"/>
    <w:rsid w:val="00480BD5"/>
    <w:rsid w:val="00483B08"/>
    <w:rsid w:val="0049544D"/>
    <w:rsid w:val="004B7CFC"/>
    <w:rsid w:val="004F2244"/>
    <w:rsid w:val="00501C5A"/>
    <w:rsid w:val="00511B3D"/>
    <w:rsid w:val="00551C90"/>
    <w:rsid w:val="00556A1B"/>
    <w:rsid w:val="005C43E7"/>
    <w:rsid w:val="005D455A"/>
    <w:rsid w:val="00623EDF"/>
    <w:rsid w:val="00721727"/>
    <w:rsid w:val="0074256D"/>
    <w:rsid w:val="007843FA"/>
    <w:rsid w:val="007A2352"/>
    <w:rsid w:val="007B03FF"/>
    <w:rsid w:val="008175E7"/>
    <w:rsid w:val="0082539A"/>
    <w:rsid w:val="008A6E1D"/>
    <w:rsid w:val="008B62D4"/>
    <w:rsid w:val="008C3DA2"/>
    <w:rsid w:val="009154E8"/>
    <w:rsid w:val="0099196A"/>
    <w:rsid w:val="009B6C77"/>
    <w:rsid w:val="009C70CF"/>
    <w:rsid w:val="009E5BB7"/>
    <w:rsid w:val="00A00B20"/>
    <w:rsid w:val="00A36C4D"/>
    <w:rsid w:val="00AC4B45"/>
    <w:rsid w:val="00B246BD"/>
    <w:rsid w:val="00B26E0E"/>
    <w:rsid w:val="00C10467"/>
    <w:rsid w:val="00C41D30"/>
    <w:rsid w:val="00CB42FC"/>
    <w:rsid w:val="00CD4E95"/>
    <w:rsid w:val="00CF4BF4"/>
    <w:rsid w:val="00D35CD9"/>
    <w:rsid w:val="00D8630B"/>
    <w:rsid w:val="00E10BA9"/>
    <w:rsid w:val="00E51E91"/>
    <w:rsid w:val="00E80483"/>
    <w:rsid w:val="00E83E80"/>
    <w:rsid w:val="00EB3CED"/>
    <w:rsid w:val="00EB5842"/>
    <w:rsid w:val="00ED0401"/>
    <w:rsid w:val="00EE68A6"/>
    <w:rsid w:val="00FB482E"/>
    <w:rsid w:val="00FC2EDA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E2643"/>
  <w15:docId w15:val="{14800B43-3434-4EFF-8850-0400903D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4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6B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26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6E0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6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6E0E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915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0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0B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2017-10-18T06:41:00Z</cp:lastPrinted>
  <dcterms:created xsi:type="dcterms:W3CDTF">2023-10-25T05:51:00Z</dcterms:created>
  <dcterms:modified xsi:type="dcterms:W3CDTF">2023-10-25T05:51:00Z</dcterms:modified>
</cp:coreProperties>
</file>